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72" w:rsidRPr="006C2D72" w:rsidRDefault="006C2D72" w:rsidP="00E52108">
      <w:pPr>
        <w:spacing w:beforeLines="1" w:afterLines="1"/>
        <w:jc w:val="center"/>
        <w:rPr>
          <w:rFonts w:ascii="Times" w:hAnsi="Times" w:cs="Times New Roman"/>
          <w:sz w:val="20"/>
          <w:szCs w:val="20"/>
          <w:lang w:eastAsia="it-IT"/>
        </w:rPr>
      </w:pPr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 xml:space="preserve">2042 - An </w:t>
      </w:r>
      <w:proofErr w:type="spellStart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>invitation</w:t>
      </w:r>
      <w:proofErr w:type="spellEnd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 xml:space="preserve"> </w:t>
      </w:r>
      <w:proofErr w:type="spellStart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>to</w:t>
      </w:r>
      <w:proofErr w:type="spellEnd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 xml:space="preserve"> </w:t>
      </w:r>
      <w:proofErr w:type="spellStart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>read</w:t>
      </w:r>
      <w:proofErr w:type="spellEnd"/>
    </w:p>
    <w:p w:rsidR="006C2D72" w:rsidRPr="006C2D72" w:rsidRDefault="006C2D72" w:rsidP="00E52108">
      <w:pPr>
        <w:spacing w:beforeLines="1" w:afterLines="1"/>
        <w:jc w:val="center"/>
        <w:rPr>
          <w:rFonts w:ascii="Times" w:hAnsi="Times" w:cs="Times New Roman"/>
          <w:sz w:val="20"/>
          <w:szCs w:val="20"/>
          <w:lang w:eastAsia="it-IT"/>
        </w:rPr>
      </w:pPr>
      <w:proofErr w:type="spellStart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>past</w:t>
      </w:r>
      <w:proofErr w:type="spellEnd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 xml:space="preserve"> and </w:t>
      </w:r>
      <w:proofErr w:type="spellStart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>present</w:t>
      </w:r>
      <w:proofErr w:type="spellEnd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 xml:space="preserve"> </w:t>
      </w:r>
      <w:proofErr w:type="spellStart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>history</w:t>
      </w:r>
      <w:proofErr w:type="spellEnd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 xml:space="preserve"> </w:t>
      </w:r>
      <w:proofErr w:type="spellStart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>of</w:t>
      </w:r>
      <w:proofErr w:type="spellEnd"/>
    </w:p>
    <w:p w:rsidR="006C2D72" w:rsidRPr="006C2D72" w:rsidRDefault="006C2D72" w:rsidP="00E52108">
      <w:pPr>
        <w:spacing w:beforeLines="1" w:afterLines="1"/>
        <w:jc w:val="center"/>
        <w:rPr>
          <w:rFonts w:ascii="Times" w:hAnsi="Times" w:cs="Times New Roman"/>
          <w:sz w:val="20"/>
          <w:szCs w:val="20"/>
          <w:lang w:eastAsia="it-IT"/>
        </w:rPr>
      </w:pPr>
      <w:proofErr w:type="gramStart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>a</w:t>
      </w:r>
      <w:proofErr w:type="gramEnd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 xml:space="preserve"> </w:t>
      </w:r>
      <w:proofErr w:type="spellStart"/>
      <w:r w:rsidRPr="006C2D72">
        <w:rPr>
          <w:rFonts w:ascii="Helvetica" w:hAnsi="Helvetica" w:cs="Times New Roman"/>
          <w:b/>
          <w:color w:val="000000"/>
          <w:sz w:val="48"/>
          <w:szCs w:val="48"/>
          <w:lang w:eastAsia="it-IT"/>
        </w:rPr>
        <w:t>District</w:t>
      </w:r>
      <w:proofErr w:type="spellEnd"/>
    </w:p>
    <w:p w:rsidR="006C2D72" w:rsidRPr="006C2D72" w:rsidRDefault="006C2D72" w:rsidP="00E52108">
      <w:pPr>
        <w:spacing w:beforeLines="1" w:afterLines="1"/>
        <w:jc w:val="center"/>
        <w:rPr>
          <w:rFonts w:ascii="Times" w:hAnsi="Times" w:cs="Times New Roman"/>
          <w:sz w:val="20"/>
          <w:szCs w:val="20"/>
          <w:lang w:eastAsia="it-IT"/>
        </w:rPr>
      </w:pPr>
    </w:p>
    <w:p w:rsidR="006C2D72" w:rsidRPr="007E6A27" w:rsidRDefault="002E3EDF" w:rsidP="00E52108">
      <w:pPr>
        <w:spacing w:beforeLines="1" w:afterLines="1"/>
        <w:jc w:val="both"/>
        <w:rPr>
          <w:rFonts w:ascii="Times" w:hAnsi="Times" w:cs="Times New Roman"/>
          <w:sz w:val="44"/>
          <w:szCs w:val="20"/>
          <w:lang w:eastAsia="it-IT"/>
        </w:rPr>
      </w:pPr>
      <w:r>
        <w:rPr>
          <w:rFonts w:ascii="Helvetica" w:hAnsi="Helvetica" w:cs="Times New Roman"/>
          <w:noProof/>
          <w:color w:val="000000"/>
          <w:sz w:val="44"/>
          <w:szCs w:val="4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120650</wp:posOffset>
            </wp:positionV>
            <wp:extent cx="6515100" cy="7772400"/>
            <wp:effectExtent l="25400" t="0" r="0" b="0"/>
            <wp:wrapNone/>
            <wp:docPr id="1" name="Immagine 0" descr="italia_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_204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Rotary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District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2042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covers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large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area,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attached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to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another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five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districts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and part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of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gram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the province</w:t>
      </w:r>
      <w:proofErr w:type="gram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of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Milan.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lt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is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surrounded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by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mountain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ranges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and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has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important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rivers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and beautiful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lakes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(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among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which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Lake Maggiore and </w:t>
      </w:r>
      <w:proofErr w:type="spellStart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Lake-Como</w:t>
      </w:r>
      <w:proofErr w:type="spellEnd"/>
      <w:r w:rsidR="006C2D72"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).</w:t>
      </w:r>
    </w:p>
    <w:p w:rsidR="006C2D72" w:rsidRPr="007E6A27" w:rsidRDefault="006C2D72" w:rsidP="00E52108">
      <w:pPr>
        <w:spacing w:beforeLines="1" w:afterLines="1"/>
        <w:jc w:val="both"/>
        <w:rPr>
          <w:rFonts w:ascii="Times" w:hAnsi="Times" w:cs="Times New Roman"/>
          <w:sz w:val="44"/>
          <w:szCs w:val="20"/>
          <w:lang w:eastAsia="it-IT"/>
        </w:rPr>
      </w:pPr>
    </w:p>
    <w:p w:rsidR="006C2D72" w:rsidRPr="007E6A27" w:rsidRDefault="006C2D72" w:rsidP="00E52108">
      <w:pPr>
        <w:spacing w:beforeLines="1" w:afterLines="1"/>
        <w:jc w:val="both"/>
        <w:rPr>
          <w:rFonts w:ascii="Times" w:hAnsi="Times" w:cs="Times New Roman"/>
          <w:sz w:val="44"/>
          <w:szCs w:val="20"/>
          <w:lang w:eastAsia="it-IT"/>
        </w:rPr>
      </w:pP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Many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artists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were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born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and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spent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their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lives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here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,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among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which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Gaetano Donizetti,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composer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of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major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grand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opera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performed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gram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at</w:t>
      </w:r>
      <w:proofErr w:type="gram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La Scala and in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famous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theaters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around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the world. </w:t>
      </w:r>
      <w:proofErr w:type="spellStart"/>
      <w:proofErr w:type="gram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Many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writers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and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poets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,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painters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and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sculptors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were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born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and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worked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in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this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territory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and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there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are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many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important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picture-galleries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and art</w:t>
      </w:r>
      <w:proofErr w:type="gram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collections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that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contain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inestimable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treasures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.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But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this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area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has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also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given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gram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birth</w:t>
      </w:r>
      <w:proofErr w:type="gram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to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the best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Italian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enterprises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: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already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during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the 19th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century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several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cotton-mills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and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silk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factories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were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located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in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this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region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and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worked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gram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at</w:t>
      </w:r>
      <w:proofErr w:type="gram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full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speed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.</w:t>
      </w:r>
    </w:p>
    <w:p w:rsidR="006C2D72" w:rsidRPr="007E6A27" w:rsidRDefault="006C2D72" w:rsidP="00E52108">
      <w:pPr>
        <w:spacing w:beforeLines="1" w:afterLines="1"/>
        <w:jc w:val="both"/>
        <w:rPr>
          <w:rFonts w:ascii="Times" w:hAnsi="Times" w:cs="Times New Roman"/>
          <w:sz w:val="44"/>
          <w:szCs w:val="20"/>
          <w:lang w:eastAsia="it-IT"/>
        </w:rPr>
      </w:pPr>
      <w:proofErr w:type="gram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Rotary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District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2042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also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launched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the polio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eradication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campaign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,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called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End Polio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Now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.</w:t>
      </w:r>
      <w:proofErr w:type="gramEnd"/>
    </w:p>
    <w:p w:rsidR="006C2D72" w:rsidRPr="007E6A27" w:rsidRDefault="006C2D72" w:rsidP="00E52108">
      <w:pPr>
        <w:spacing w:beforeLines="1" w:afterLines="1"/>
        <w:jc w:val="both"/>
        <w:rPr>
          <w:rFonts w:ascii="Times" w:hAnsi="Times" w:cs="Times New Roman"/>
          <w:sz w:val="44"/>
          <w:szCs w:val="20"/>
          <w:lang w:eastAsia="it-IT"/>
        </w:rPr>
      </w:pPr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Put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this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book-mark in the book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of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your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dreams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,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we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are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waiting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for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 xml:space="preserve"> </w:t>
      </w:r>
      <w:proofErr w:type="spellStart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you</w:t>
      </w:r>
      <w:proofErr w:type="spellEnd"/>
      <w:r w:rsidRPr="007E6A27">
        <w:rPr>
          <w:rFonts w:ascii="Helvetica" w:hAnsi="Helvetica" w:cs="Times New Roman"/>
          <w:color w:val="000000"/>
          <w:sz w:val="44"/>
          <w:szCs w:val="48"/>
          <w:lang w:eastAsia="it-IT"/>
        </w:rPr>
        <w:t>!</w:t>
      </w:r>
    </w:p>
    <w:p w:rsidR="006C2D72" w:rsidRPr="006C2D72" w:rsidRDefault="006C2D72" w:rsidP="00E52108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it-IT"/>
        </w:rPr>
      </w:pPr>
    </w:p>
    <w:p w:rsidR="006C2D72" w:rsidRPr="006C2D72" w:rsidRDefault="006C2D72" w:rsidP="00E52108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it-IT"/>
        </w:rPr>
      </w:pPr>
      <w:r w:rsidRPr="006C2D72">
        <w:rPr>
          <w:rFonts w:ascii="Helvetica" w:hAnsi="Helvetica" w:cs="Times New Roman"/>
          <w:b/>
          <w:color w:val="000000"/>
          <w:sz w:val="36"/>
          <w:szCs w:val="36"/>
          <w:lang w:eastAsia="it-IT"/>
        </w:rPr>
        <w:t xml:space="preserve">DG Pietro GIANNINI - Rotary </w:t>
      </w:r>
      <w:proofErr w:type="spellStart"/>
      <w:r w:rsidRPr="006C2D72">
        <w:rPr>
          <w:rFonts w:ascii="Helvetica" w:hAnsi="Helvetica" w:cs="Times New Roman"/>
          <w:b/>
          <w:color w:val="000000"/>
          <w:sz w:val="36"/>
          <w:szCs w:val="36"/>
          <w:lang w:eastAsia="it-IT"/>
        </w:rPr>
        <w:t>year</w:t>
      </w:r>
      <w:proofErr w:type="spellEnd"/>
      <w:r w:rsidRPr="006C2D72">
        <w:rPr>
          <w:rFonts w:ascii="Helvetica" w:hAnsi="Helvetica" w:cs="Times New Roman"/>
          <w:b/>
          <w:color w:val="000000"/>
          <w:sz w:val="36"/>
          <w:szCs w:val="36"/>
          <w:lang w:eastAsia="it-IT"/>
        </w:rPr>
        <w:t xml:space="preserve"> 2016-2017</w:t>
      </w:r>
    </w:p>
    <w:p w:rsidR="006C2D72" w:rsidRPr="006C2D72" w:rsidRDefault="006C2D72" w:rsidP="00E52108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2599"/>
        <w:gridCol w:w="2698"/>
        <w:gridCol w:w="2792"/>
        <w:gridCol w:w="983"/>
      </w:tblGrid>
      <w:tr w:rsidR="006C2D72" w:rsidRPr="007E6A27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G B Moroni - Girl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from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the </w:t>
            </w:r>
            <w:proofErr w:type="gram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family</w:t>
            </w:r>
            <w:proofErr w:type="gram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Redetti</w:t>
            </w:r>
            <w:proofErr w:type="spellEnd"/>
          </w:p>
        </w:tc>
        <w:tc>
          <w:tcPr>
            <w:tcW w:w="6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Evaristo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Baschenis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– Musical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instruments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with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pink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dow</w:t>
            </w:r>
            <w:proofErr w:type="spellEnd"/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:rsidR="006C2D72" w:rsidRPr="007E6A27" w:rsidRDefault="006C2D72" w:rsidP="00E52108">
            <w:pPr>
              <w:spacing w:beforeLines="1" w:afterLines="1"/>
              <w:ind w:left="113" w:right="113"/>
              <w:jc w:val="right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gramStart"/>
            <w:r w:rsidRPr="007E6A27">
              <w:rPr>
                <w:rFonts w:ascii="Helvetica Bold" w:hAnsi="Helvetica Bold" w:cs="Times New Roman"/>
                <w:b/>
                <w:sz w:val="32"/>
                <w:szCs w:val="36"/>
                <w:lang w:eastAsia="it-IT"/>
              </w:rPr>
              <w:t>a</w:t>
            </w:r>
            <w:proofErr w:type="gramEnd"/>
            <w:r w:rsidRPr="007E6A27">
              <w:rPr>
                <w:rFonts w:ascii="Helvetica Bold" w:hAnsi="Helvetica Bold" w:cs="Times New Roman"/>
                <w:b/>
                <w:sz w:val="32"/>
                <w:szCs w:val="36"/>
                <w:lang w:eastAsia="it-IT"/>
              </w:rPr>
              <w:t xml:space="preserve"> r t</w:t>
            </w: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G. Bellini – Alzano Madonna (Madonna Morelli)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Crown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of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Teodolinda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, VI-VII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centuries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, Monza,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Cathedral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Museum</w:t>
            </w:r>
            <w:proofErr w:type="spellEnd"/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M. Rezzi -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wooden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statues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Sacro Monte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of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Varese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11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18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6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The city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of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Bergamo in </w:t>
            </w:r>
            <w:proofErr w:type="gram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the</w:t>
            </w:r>
            <w:proofErr w:type="gram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clouds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- 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Hydroelectric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plant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Taccani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-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early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'900</w:t>
            </w: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:rsidR="006C2D72" w:rsidRPr="007E6A27" w:rsidRDefault="006C2D72" w:rsidP="00E52108">
            <w:pPr>
              <w:spacing w:beforeLines="1" w:afterLines="1"/>
              <w:ind w:left="113" w:right="113"/>
              <w:jc w:val="right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gramStart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>a</w:t>
            </w:r>
            <w:proofErr w:type="gramEnd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 xml:space="preserve"> r c h i t e c t u r e</w:t>
            </w: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Bridge San Michele - 1887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6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Como – Volta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Temple</w:t>
            </w:r>
            <w:proofErr w:type="spellEnd"/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Varese –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Old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gram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Town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Ferry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of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Leonardo da Vinci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11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18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10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Lombard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Alps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and Lake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of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Como</w:t>
            </w: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:rsidR="006C2D72" w:rsidRPr="007E6A27" w:rsidRDefault="006C2D72" w:rsidP="00E52108">
            <w:pPr>
              <w:spacing w:beforeLines="1" w:afterLines="1"/>
              <w:ind w:left="113" w:right="113"/>
              <w:jc w:val="right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gramStart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>n</w:t>
            </w:r>
            <w:proofErr w:type="gramEnd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 xml:space="preserve"> a t u r e</w:t>
            </w: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6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Alps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Orobie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Alps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Retiche Western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11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18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Furnishings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for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the home</w:t>
            </w:r>
          </w:p>
        </w:tc>
        <w:tc>
          <w:tcPr>
            <w:tcW w:w="3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Source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mineral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water San Pellegrino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typical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foods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Lombard</w:t>
            </w:r>
            <w:proofErr w:type="spellEnd"/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:rsidR="006C2D72" w:rsidRPr="007E6A27" w:rsidRDefault="006C2D72" w:rsidP="00E52108">
            <w:pPr>
              <w:spacing w:beforeLines="1" w:afterLines="1"/>
              <w:ind w:left="113" w:right="113"/>
              <w:jc w:val="right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spellStart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>lifes</w:t>
            </w:r>
            <w:proofErr w:type="spellEnd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>tyle</w:t>
            </w:r>
            <w:proofErr w:type="spellEnd"/>
          </w:p>
        </w:tc>
      </w:tr>
      <w:tr w:rsidR="006C2D72" w:rsidRPr="007E6A27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Fashion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by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Missoni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Wine </w:t>
            </w:r>
            <w:proofErr w:type="spellStart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>cellars</w:t>
            </w:r>
            <w:proofErr w:type="spellEnd"/>
            <w:r w:rsidRPr="007E6A27">
              <w:rPr>
                <w:rFonts w:ascii="Helvetica" w:hAnsi="Helvetica" w:cs="Times New Roman"/>
                <w:sz w:val="32"/>
                <w:szCs w:val="36"/>
                <w:lang w:eastAsia="it-IT"/>
              </w:rPr>
              <w:t xml:space="preserve"> Valtellina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</w:tr>
    </w:tbl>
    <w:p w:rsidR="006C2D72" w:rsidRPr="006C2D72" w:rsidRDefault="006C2D72" w:rsidP="00E52108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6C2D72">
        <w:rPr>
          <w:rFonts w:ascii="Times" w:hAnsi="Times" w:cs="Times New Roman"/>
          <w:sz w:val="20"/>
          <w:szCs w:val="20"/>
          <w:lang w:eastAsia="it-IT"/>
        </w:rPr>
        <w:br/>
        <w:t xml:space="preserve"> </w:t>
      </w:r>
    </w:p>
    <w:p w:rsidR="006C2D72" w:rsidRPr="007E6A27" w:rsidRDefault="006C2D72" w:rsidP="00E52108">
      <w:pPr>
        <w:spacing w:beforeLines="1" w:afterLines="1"/>
        <w:jc w:val="center"/>
        <w:rPr>
          <w:rFonts w:ascii="Times" w:hAnsi="Times" w:cs="Times New Roman"/>
          <w:sz w:val="44"/>
          <w:szCs w:val="20"/>
          <w:lang w:eastAsia="it-IT"/>
        </w:rPr>
      </w:pPr>
      <w:r w:rsidRPr="007E6A27">
        <w:rPr>
          <w:rFonts w:ascii="Helvetica" w:hAnsi="Helvetica" w:cs="Times New Roman"/>
          <w:b/>
          <w:sz w:val="44"/>
          <w:szCs w:val="48"/>
          <w:lang w:eastAsia="it-IT"/>
        </w:rPr>
        <w:t>2042 - Un invito a leggere</w:t>
      </w:r>
    </w:p>
    <w:p w:rsidR="006C2D72" w:rsidRPr="007E6A27" w:rsidRDefault="006C2D72" w:rsidP="00E52108">
      <w:pPr>
        <w:spacing w:beforeLines="1" w:afterLines="1"/>
        <w:jc w:val="center"/>
        <w:rPr>
          <w:rFonts w:ascii="Times" w:hAnsi="Times" w:cs="Times New Roman"/>
          <w:sz w:val="44"/>
          <w:szCs w:val="20"/>
          <w:lang w:eastAsia="it-IT"/>
        </w:rPr>
      </w:pPr>
      <w:proofErr w:type="gramStart"/>
      <w:r w:rsidRPr="007E6A27">
        <w:rPr>
          <w:rFonts w:ascii="Helvetica" w:hAnsi="Helvetica" w:cs="Times New Roman"/>
          <w:b/>
          <w:sz w:val="44"/>
          <w:szCs w:val="48"/>
          <w:lang w:eastAsia="it-IT"/>
        </w:rPr>
        <w:t>la</w:t>
      </w:r>
      <w:proofErr w:type="gramEnd"/>
      <w:r w:rsidRPr="007E6A27">
        <w:rPr>
          <w:rFonts w:ascii="Helvetica" w:hAnsi="Helvetica" w:cs="Times New Roman"/>
          <w:b/>
          <w:sz w:val="44"/>
          <w:szCs w:val="48"/>
          <w:lang w:eastAsia="it-IT"/>
        </w:rPr>
        <w:t xml:space="preserve"> storia passata e presente del</w:t>
      </w:r>
    </w:p>
    <w:p w:rsidR="006C2D72" w:rsidRPr="007E6A27" w:rsidRDefault="006C2D72" w:rsidP="00E52108">
      <w:pPr>
        <w:spacing w:beforeLines="1" w:afterLines="1"/>
        <w:jc w:val="center"/>
        <w:rPr>
          <w:rFonts w:ascii="Times" w:hAnsi="Times" w:cs="Times New Roman"/>
          <w:sz w:val="44"/>
          <w:szCs w:val="20"/>
          <w:lang w:eastAsia="it-IT"/>
        </w:rPr>
      </w:pPr>
      <w:r w:rsidRPr="007E6A27">
        <w:rPr>
          <w:rFonts w:ascii="Helvetica" w:hAnsi="Helvetica" w:cs="Times New Roman"/>
          <w:b/>
          <w:sz w:val="44"/>
          <w:szCs w:val="48"/>
          <w:lang w:eastAsia="it-IT"/>
        </w:rPr>
        <w:t>Distretto</w:t>
      </w:r>
    </w:p>
    <w:p w:rsidR="006C2D72" w:rsidRPr="007E6A27" w:rsidRDefault="006C2D72" w:rsidP="00E52108">
      <w:pPr>
        <w:spacing w:beforeLines="1" w:afterLines="1"/>
        <w:jc w:val="both"/>
        <w:rPr>
          <w:rFonts w:ascii="Times" w:hAnsi="Times" w:cs="Times New Roman"/>
          <w:sz w:val="44"/>
          <w:szCs w:val="20"/>
          <w:lang w:eastAsia="it-IT"/>
        </w:rPr>
      </w:pPr>
    </w:p>
    <w:p w:rsidR="006C2D72" w:rsidRPr="007E6A27" w:rsidRDefault="002E3EDF" w:rsidP="00E52108">
      <w:pPr>
        <w:spacing w:beforeLines="1" w:afterLines="1"/>
        <w:jc w:val="both"/>
        <w:rPr>
          <w:rFonts w:ascii="Times" w:hAnsi="Times" w:cs="Times New Roman"/>
          <w:sz w:val="44"/>
          <w:szCs w:val="20"/>
          <w:lang w:eastAsia="it-IT"/>
        </w:rPr>
      </w:pPr>
      <w:r>
        <w:rPr>
          <w:rFonts w:ascii="Helvetica" w:hAnsi="Helvetica" w:cs="Times New Roman"/>
          <w:noProof/>
          <w:sz w:val="44"/>
          <w:szCs w:val="4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37465</wp:posOffset>
            </wp:positionV>
            <wp:extent cx="6515100" cy="7773035"/>
            <wp:effectExtent l="25400" t="0" r="0" b="0"/>
            <wp:wrapNone/>
            <wp:docPr id="2" name="Immagine 1" descr="italia_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_204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77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D72" w:rsidRPr="007E6A27">
        <w:rPr>
          <w:rFonts w:ascii="Helvetica" w:hAnsi="Helvetica" w:cs="Times New Roman"/>
          <w:sz w:val="44"/>
          <w:szCs w:val="48"/>
          <w:lang w:eastAsia="it-IT"/>
        </w:rPr>
        <w:t xml:space="preserve">Distretto Rotary 2042 copre una vasta area, </w:t>
      </w:r>
      <w:proofErr w:type="gramStart"/>
      <w:r w:rsidR="006C2D72" w:rsidRPr="007E6A27">
        <w:rPr>
          <w:rFonts w:ascii="Helvetica" w:hAnsi="Helvetica" w:cs="Times New Roman"/>
          <w:sz w:val="44"/>
          <w:szCs w:val="48"/>
          <w:lang w:eastAsia="it-IT"/>
        </w:rPr>
        <w:t>collegata altri cinque distretti</w:t>
      </w:r>
      <w:proofErr w:type="gramEnd"/>
      <w:r w:rsidR="006C2D72" w:rsidRPr="007E6A27">
        <w:rPr>
          <w:rFonts w:ascii="Helvetica" w:hAnsi="Helvetica" w:cs="Times New Roman"/>
          <w:sz w:val="44"/>
          <w:szCs w:val="48"/>
          <w:lang w:eastAsia="it-IT"/>
        </w:rPr>
        <w:t xml:space="preserve">, e parte della provincia di Milano. E’ circondato da catene montuose e ha importanti fiumi e laghi (tra cui Lago Maggiore e il Lago di </w:t>
      </w:r>
      <w:proofErr w:type="spellStart"/>
      <w:r w:rsidR="006C2D72" w:rsidRPr="007E6A27">
        <w:rPr>
          <w:rFonts w:ascii="Helvetica" w:hAnsi="Helvetica" w:cs="Times New Roman"/>
          <w:sz w:val="44"/>
          <w:szCs w:val="48"/>
          <w:lang w:eastAsia="it-IT"/>
        </w:rPr>
        <w:t>Como-</w:t>
      </w:r>
      <w:proofErr w:type="spellEnd"/>
      <w:r w:rsidR="006C2D72" w:rsidRPr="007E6A27">
        <w:rPr>
          <w:rFonts w:ascii="Helvetica" w:hAnsi="Helvetica" w:cs="Times New Roman"/>
          <w:sz w:val="44"/>
          <w:szCs w:val="48"/>
          <w:lang w:eastAsia="it-IT"/>
        </w:rPr>
        <w:t>).</w:t>
      </w:r>
    </w:p>
    <w:p w:rsidR="006C2D72" w:rsidRPr="007E6A27" w:rsidRDefault="006C2D72" w:rsidP="00E52108">
      <w:pPr>
        <w:spacing w:beforeLines="1" w:afterLines="1"/>
        <w:jc w:val="both"/>
        <w:rPr>
          <w:rFonts w:ascii="Times" w:hAnsi="Times" w:cs="Times New Roman"/>
          <w:sz w:val="44"/>
          <w:szCs w:val="20"/>
          <w:lang w:eastAsia="it-IT"/>
        </w:rPr>
      </w:pPr>
    </w:p>
    <w:p w:rsidR="006C2D72" w:rsidRPr="007E6A27" w:rsidRDefault="006C2D72" w:rsidP="00E52108">
      <w:pPr>
        <w:spacing w:beforeLines="1" w:afterLines="1"/>
        <w:jc w:val="both"/>
        <w:rPr>
          <w:rFonts w:ascii="Times" w:hAnsi="Times" w:cs="Times New Roman"/>
          <w:sz w:val="44"/>
          <w:szCs w:val="20"/>
          <w:lang w:eastAsia="it-IT"/>
        </w:rPr>
      </w:pPr>
      <w:r w:rsidRPr="007E6A27">
        <w:rPr>
          <w:rFonts w:ascii="Helvetica" w:hAnsi="Helvetica" w:cs="Times New Roman"/>
          <w:sz w:val="44"/>
          <w:szCs w:val="48"/>
          <w:lang w:eastAsia="it-IT"/>
        </w:rPr>
        <w:t xml:space="preserve">Molti artisti sono nati e hanno trascorso la loro vita qui, tra </w:t>
      </w:r>
      <w:proofErr w:type="gramStart"/>
      <w:r w:rsidRPr="007E6A27">
        <w:rPr>
          <w:rFonts w:ascii="Helvetica" w:hAnsi="Helvetica" w:cs="Times New Roman"/>
          <w:sz w:val="44"/>
          <w:szCs w:val="48"/>
          <w:lang w:eastAsia="it-IT"/>
        </w:rPr>
        <w:t>i quali</w:t>
      </w:r>
      <w:proofErr w:type="gramEnd"/>
      <w:r w:rsidRPr="007E6A27">
        <w:rPr>
          <w:rFonts w:ascii="Helvetica" w:hAnsi="Helvetica" w:cs="Times New Roman"/>
          <w:sz w:val="44"/>
          <w:szCs w:val="48"/>
          <w:lang w:eastAsia="it-IT"/>
        </w:rPr>
        <w:t xml:space="preserve"> Gaetano Donizetti, compositore di grandi opere liriche eseguite alla Scala e nei teatri più famosi in tutto il mondo. Molti scrittori e poeti, pittori e scultori sono nati e hanno lavorato in questo territorio e ci sono </w:t>
      </w:r>
      <w:proofErr w:type="gramStart"/>
      <w:r w:rsidRPr="007E6A27">
        <w:rPr>
          <w:rFonts w:ascii="Helvetica" w:hAnsi="Helvetica" w:cs="Times New Roman"/>
          <w:sz w:val="44"/>
          <w:szCs w:val="48"/>
          <w:lang w:eastAsia="it-IT"/>
        </w:rPr>
        <w:t>molti importanti pinacoteche</w:t>
      </w:r>
      <w:proofErr w:type="gramEnd"/>
      <w:r w:rsidRPr="007E6A27">
        <w:rPr>
          <w:rFonts w:ascii="Helvetica" w:hAnsi="Helvetica" w:cs="Times New Roman"/>
          <w:sz w:val="44"/>
          <w:szCs w:val="48"/>
          <w:lang w:eastAsia="it-IT"/>
        </w:rPr>
        <w:t xml:space="preserve"> e collezioni d'arte che contengono tesori inestimabili. Ma questa zona ha anche </w:t>
      </w:r>
      <w:proofErr w:type="gramStart"/>
      <w:r w:rsidRPr="007E6A27">
        <w:rPr>
          <w:rFonts w:ascii="Helvetica" w:hAnsi="Helvetica" w:cs="Times New Roman"/>
          <w:sz w:val="44"/>
          <w:szCs w:val="48"/>
          <w:lang w:eastAsia="it-IT"/>
        </w:rPr>
        <w:t>dato vita</w:t>
      </w:r>
      <w:proofErr w:type="gramEnd"/>
      <w:r w:rsidRPr="007E6A27">
        <w:rPr>
          <w:rFonts w:ascii="Helvetica" w:hAnsi="Helvetica" w:cs="Times New Roman"/>
          <w:sz w:val="44"/>
          <w:szCs w:val="48"/>
          <w:lang w:eastAsia="it-IT"/>
        </w:rPr>
        <w:t xml:space="preserve"> alle migliori imprese italiane: già nel corso del 19° secolo diverse fabbriche di cotone e di seta erano situate in questa regione e hanno lavorato a pieno ritmo.</w:t>
      </w:r>
    </w:p>
    <w:p w:rsidR="006C2D72" w:rsidRPr="007E6A27" w:rsidRDefault="006C2D72" w:rsidP="00E52108">
      <w:pPr>
        <w:spacing w:beforeLines="1" w:afterLines="1"/>
        <w:jc w:val="both"/>
        <w:rPr>
          <w:rFonts w:ascii="Times" w:hAnsi="Times" w:cs="Times New Roman"/>
          <w:sz w:val="44"/>
          <w:szCs w:val="20"/>
          <w:lang w:eastAsia="it-IT"/>
        </w:rPr>
      </w:pPr>
      <w:r w:rsidRPr="007E6A27">
        <w:rPr>
          <w:rFonts w:ascii="Helvetica" w:hAnsi="Helvetica" w:cs="Times New Roman"/>
          <w:sz w:val="44"/>
          <w:szCs w:val="48"/>
          <w:lang w:eastAsia="it-IT"/>
        </w:rPr>
        <w:t xml:space="preserve">Il Distretto Rotary 2042 ha lanciato la campagna di eradicazione della Polio, chiamato End Polio </w:t>
      </w:r>
      <w:proofErr w:type="spellStart"/>
      <w:r w:rsidRPr="007E6A27">
        <w:rPr>
          <w:rFonts w:ascii="Helvetica" w:hAnsi="Helvetica" w:cs="Times New Roman"/>
          <w:sz w:val="44"/>
          <w:szCs w:val="48"/>
          <w:lang w:eastAsia="it-IT"/>
        </w:rPr>
        <w:t>Now</w:t>
      </w:r>
      <w:proofErr w:type="spellEnd"/>
      <w:r w:rsidRPr="007E6A27">
        <w:rPr>
          <w:rFonts w:ascii="Helvetica" w:hAnsi="Helvetica" w:cs="Times New Roman"/>
          <w:sz w:val="44"/>
          <w:szCs w:val="48"/>
          <w:lang w:eastAsia="it-IT"/>
        </w:rPr>
        <w:t>.</w:t>
      </w:r>
    </w:p>
    <w:p w:rsidR="006C2D72" w:rsidRPr="007E6A27" w:rsidRDefault="006C2D72" w:rsidP="00E52108">
      <w:pPr>
        <w:spacing w:beforeLines="1" w:afterLines="1"/>
        <w:jc w:val="both"/>
        <w:rPr>
          <w:rFonts w:ascii="Times" w:hAnsi="Times" w:cs="Times New Roman"/>
          <w:sz w:val="44"/>
          <w:szCs w:val="20"/>
          <w:lang w:eastAsia="it-IT"/>
        </w:rPr>
      </w:pPr>
      <w:r w:rsidRPr="007E6A27">
        <w:rPr>
          <w:rFonts w:ascii="Helvetica" w:hAnsi="Helvetica" w:cs="Times New Roman"/>
          <w:sz w:val="44"/>
          <w:szCs w:val="48"/>
          <w:lang w:eastAsia="it-IT"/>
        </w:rPr>
        <w:t>Mettete questo segnalibro nel libro dei vostri sogni, vi aspettiamo voi!</w:t>
      </w:r>
    </w:p>
    <w:p w:rsidR="006C2D72" w:rsidRPr="006C2D72" w:rsidRDefault="006C2D72" w:rsidP="00E52108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</w:p>
    <w:p w:rsidR="006C2D72" w:rsidRPr="006C2D72" w:rsidRDefault="006C2D72" w:rsidP="00E52108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  <w:r w:rsidRPr="006C2D72">
        <w:rPr>
          <w:rFonts w:ascii="Times" w:hAnsi="Times" w:cs="Times New Roman"/>
          <w:b/>
          <w:sz w:val="36"/>
          <w:szCs w:val="36"/>
          <w:lang w:eastAsia="it-IT"/>
        </w:rPr>
        <w:t>DG Pietro GIANNINI - anno rotariano 2016-2017</w:t>
      </w:r>
    </w:p>
    <w:p w:rsidR="006C2D72" w:rsidRPr="006C2D72" w:rsidRDefault="006C2D72" w:rsidP="00E52108">
      <w:pPr>
        <w:spacing w:beforeLines="1" w:afterLines="1"/>
        <w:rPr>
          <w:rFonts w:ascii="Times" w:hAnsi="Times" w:cs="Times New Roman"/>
          <w:sz w:val="20"/>
          <w:szCs w:val="20"/>
          <w:lang w:eastAsia="it-IT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2554"/>
        <w:gridCol w:w="2742"/>
        <w:gridCol w:w="2735"/>
        <w:gridCol w:w="1041"/>
      </w:tblGrid>
      <w:tr w:rsidR="006C2D72" w:rsidRPr="007E6A27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 xml:space="preserve">G B Moroni – Ragazza famiglia </w:t>
            </w:r>
            <w:proofErr w:type="spellStart"/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Redetti</w:t>
            </w:r>
            <w:proofErr w:type="spellEnd"/>
          </w:p>
        </w:tc>
        <w:tc>
          <w:tcPr>
            <w:tcW w:w="6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 xml:space="preserve">Evaristo </w:t>
            </w:r>
            <w:proofErr w:type="spellStart"/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Baschenis</w:t>
            </w:r>
            <w:proofErr w:type="spellEnd"/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 xml:space="preserve"> – Strumenti musicali con nastro rosa</w:t>
            </w: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:rsidR="006C2D72" w:rsidRPr="007E6A27" w:rsidRDefault="006C2D72" w:rsidP="00E52108">
            <w:pPr>
              <w:spacing w:beforeLines="1" w:afterLines="1"/>
              <w:ind w:left="113" w:right="113"/>
              <w:jc w:val="right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gramStart"/>
            <w:r w:rsidRPr="007E6A27">
              <w:rPr>
                <w:rFonts w:ascii="Helvetica Bold" w:hAnsi="Helvetica Bold" w:cs="Times New Roman"/>
                <w:b/>
                <w:sz w:val="32"/>
                <w:szCs w:val="36"/>
                <w:lang w:eastAsia="it-IT"/>
              </w:rPr>
              <w:t>a</w:t>
            </w:r>
            <w:proofErr w:type="gramEnd"/>
            <w:r w:rsidRPr="007E6A27">
              <w:rPr>
                <w:rFonts w:ascii="Helvetica Bold" w:hAnsi="Helvetica Bold" w:cs="Times New Roman"/>
                <w:b/>
                <w:sz w:val="32"/>
                <w:szCs w:val="36"/>
                <w:lang w:eastAsia="it-IT"/>
              </w:rPr>
              <w:t xml:space="preserve"> r t</w:t>
            </w: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G. Bellini – Alzano Madonna (Madonna Morelli)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 xml:space="preserve">Corona di </w:t>
            </w:r>
            <w:proofErr w:type="spellStart"/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Teodolinda</w:t>
            </w:r>
            <w:proofErr w:type="spellEnd"/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, VI-VII secolo, Monza, Museo della cattedrale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 xml:space="preserve">M. Rezzi – Statua </w:t>
            </w:r>
            <w:proofErr w:type="gramStart"/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in</w:t>
            </w:r>
            <w:proofErr w:type="gramEnd"/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 xml:space="preserve"> legno Sacro Monte di Varese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11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18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6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7E6A27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Citt</w:t>
            </w:r>
            <w:r w:rsidR="006C2D72"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à di Bergamo tra le nuvole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 xml:space="preserve">Centrale idroelettrica </w:t>
            </w:r>
            <w:proofErr w:type="spellStart"/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Taccani</w:t>
            </w:r>
            <w:proofErr w:type="spellEnd"/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 xml:space="preserve"> - inizio '900</w:t>
            </w: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:rsidR="006C2D72" w:rsidRPr="007E6A27" w:rsidRDefault="006C2D72" w:rsidP="00E52108">
            <w:pPr>
              <w:spacing w:beforeLines="1" w:afterLines="1"/>
              <w:ind w:left="113" w:right="113"/>
              <w:jc w:val="right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gramStart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>a</w:t>
            </w:r>
            <w:proofErr w:type="gramEnd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 xml:space="preserve"> r c h i t e c t u r e</w:t>
            </w: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D72" w:rsidRPr="007E6A27" w:rsidRDefault="006C2D72" w:rsidP="006C2D72">
            <w:pPr>
              <w:rPr>
                <w:rFonts w:ascii="Times" w:hAnsi="Times" w:cs="Times New Roman"/>
                <w:sz w:val="28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Ponte San Michele - 1887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6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Como – Tempio Voltiano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Varese – centro storico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D72" w:rsidRPr="007E6A27" w:rsidRDefault="006C2D72" w:rsidP="006C2D72">
            <w:pPr>
              <w:rPr>
                <w:rFonts w:ascii="Times" w:hAnsi="Times" w:cs="Times New Roman"/>
                <w:sz w:val="28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Traghetto di Leonardo da Vinci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11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18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10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A27" w:rsidRDefault="006C2D72" w:rsidP="00E52108">
            <w:pPr>
              <w:spacing w:beforeLines="1" w:afterLines="1"/>
              <w:rPr>
                <w:rFonts w:ascii="Helvetica" w:hAnsi="Helvetica" w:cs="Times New Roman"/>
                <w:sz w:val="28"/>
                <w:szCs w:val="36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Alpi Lombarde e lago di Como</w:t>
            </w:r>
          </w:p>
          <w:p w:rsidR="007E6A27" w:rsidRDefault="007E6A27" w:rsidP="00E52108">
            <w:pPr>
              <w:spacing w:beforeLines="1" w:afterLines="1"/>
              <w:rPr>
                <w:rFonts w:ascii="Helvetica" w:hAnsi="Helvetica" w:cs="Times New Roman"/>
                <w:sz w:val="28"/>
                <w:szCs w:val="36"/>
                <w:lang w:eastAsia="it-IT"/>
              </w:rPr>
            </w:pPr>
          </w:p>
          <w:p w:rsidR="007E6A27" w:rsidRPr="007E6A27" w:rsidRDefault="007E6A27" w:rsidP="00E52108">
            <w:pPr>
              <w:spacing w:beforeLines="1" w:afterLines="1"/>
              <w:rPr>
                <w:rFonts w:ascii="Helvetica" w:hAnsi="Helvetica" w:cs="Times New Roman"/>
                <w:sz w:val="28"/>
                <w:szCs w:val="36"/>
                <w:lang w:eastAsia="it-IT"/>
              </w:rPr>
            </w:pPr>
          </w:p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:rsidR="006C2D72" w:rsidRPr="007E6A27" w:rsidRDefault="006C2D72" w:rsidP="00E52108">
            <w:pPr>
              <w:spacing w:beforeLines="1" w:afterLines="1"/>
              <w:ind w:left="113" w:right="113"/>
              <w:jc w:val="right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gramStart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>n</w:t>
            </w:r>
            <w:proofErr w:type="gramEnd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 xml:space="preserve"> a t u r e</w:t>
            </w: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6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Alpi Orobie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Alpi Retiche Ovest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11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18"/>
                <w:szCs w:val="20"/>
                <w:lang w:eastAsia="it-IT"/>
              </w:rPr>
            </w:pPr>
          </w:p>
        </w:tc>
      </w:tr>
      <w:tr w:rsidR="006C2D72" w:rsidRPr="007E6A27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Arredo per la casa</w:t>
            </w:r>
          </w:p>
        </w:tc>
        <w:tc>
          <w:tcPr>
            <w:tcW w:w="3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Sorgente acqua minerale San Pellegrino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A27" w:rsidRPr="007E6A27" w:rsidRDefault="006C2D72" w:rsidP="00E52108">
            <w:pPr>
              <w:spacing w:beforeLines="1" w:afterLines="1"/>
              <w:rPr>
                <w:rFonts w:ascii="Helvetica" w:hAnsi="Helvetica" w:cs="Times New Roman"/>
                <w:sz w:val="28"/>
                <w:szCs w:val="36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Cibi tipici lombardi</w:t>
            </w:r>
          </w:p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:rsidR="006C2D72" w:rsidRPr="007E6A27" w:rsidRDefault="006C2D72" w:rsidP="00E52108">
            <w:pPr>
              <w:spacing w:beforeLines="1" w:afterLines="1"/>
              <w:ind w:left="113" w:right="113"/>
              <w:jc w:val="right"/>
              <w:rPr>
                <w:rFonts w:ascii="Times" w:hAnsi="Times" w:cs="Times New Roman"/>
                <w:sz w:val="32"/>
                <w:szCs w:val="20"/>
                <w:lang w:eastAsia="it-IT"/>
              </w:rPr>
            </w:pPr>
            <w:proofErr w:type="spellStart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>lifes</w:t>
            </w:r>
            <w:proofErr w:type="spellEnd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 xml:space="preserve"> </w:t>
            </w:r>
            <w:proofErr w:type="spellStart"/>
            <w:r w:rsidRPr="007E6A27">
              <w:rPr>
                <w:rFonts w:ascii="Helvetica" w:hAnsi="Helvetica" w:cs="Times New Roman"/>
                <w:b/>
                <w:sz w:val="32"/>
                <w:szCs w:val="36"/>
                <w:lang w:eastAsia="it-IT"/>
              </w:rPr>
              <w:t>tyle</w:t>
            </w:r>
            <w:proofErr w:type="spellEnd"/>
          </w:p>
        </w:tc>
      </w:tr>
      <w:tr w:rsidR="006C2D72" w:rsidRPr="007E6A27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A27" w:rsidRPr="007E6A27" w:rsidRDefault="006C2D72" w:rsidP="00E52108">
            <w:pPr>
              <w:spacing w:beforeLines="1" w:afterLines="1"/>
              <w:rPr>
                <w:rFonts w:ascii="Helvetica" w:hAnsi="Helvetica" w:cs="Times New Roman"/>
                <w:sz w:val="28"/>
                <w:szCs w:val="36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 xml:space="preserve">Moda </w:t>
            </w:r>
            <w:proofErr w:type="spellStart"/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by</w:t>
            </w:r>
            <w:proofErr w:type="spellEnd"/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 xml:space="preserve"> Missoni</w:t>
            </w:r>
          </w:p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28"/>
                <w:szCs w:val="20"/>
                <w:lang w:eastAsia="it-IT"/>
              </w:rPr>
            </w:pP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A27" w:rsidRDefault="006C2D72" w:rsidP="00E52108">
            <w:pPr>
              <w:spacing w:beforeLines="1" w:afterLines="1"/>
              <w:rPr>
                <w:rFonts w:ascii="Helvetica" w:hAnsi="Helvetica" w:cs="Times New Roman"/>
                <w:sz w:val="28"/>
                <w:szCs w:val="36"/>
                <w:lang w:eastAsia="it-IT"/>
              </w:rPr>
            </w:pPr>
            <w:r w:rsidRPr="007E6A27">
              <w:rPr>
                <w:rFonts w:ascii="Helvetica" w:hAnsi="Helvetica" w:cs="Times New Roman"/>
                <w:sz w:val="28"/>
                <w:szCs w:val="36"/>
                <w:lang w:eastAsia="it-IT"/>
              </w:rPr>
              <w:t>Cantine vinicole in Valtellina</w:t>
            </w:r>
          </w:p>
          <w:p w:rsidR="006C2D72" w:rsidRPr="007E6A27" w:rsidRDefault="006C2D72" w:rsidP="00E52108">
            <w:pPr>
              <w:spacing w:beforeLines="1" w:afterLines="1"/>
              <w:rPr>
                <w:rFonts w:ascii="Times" w:hAnsi="Times" w:cs="Times New Roman"/>
                <w:sz w:val="28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2D72" w:rsidRPr="007E6A27" w:rsidRDefault="006C2D72" w:rsidP="006C2D72">
            <w:pPr>
              <w:rPr>
                <w:rFonts w:ascii="Times" w:hAnsi="Times" w:cs="Times New Roman"/>
                <w:sz w:val="32"/>
                <w:szCs w:val="20"/>
                <w:lang w:eastAsia="it-IT"/>
              </w:rPr>
            </w:pPr>
          </w:p>
        </w:tc>
      </w:tr>
    </w:tbl>
    <w:p w:rsidR="006C2D72" w:rsidRDefault="006C2D72"/>
    <w:sectPr w:rsidR="006C2D72" w:rsidSect="006C2D72">
      <w:pgSz w:w="11901" w:h="31678"/>
      <w:pgMar w:top="1701" w:right="1361" w:bottom="1134" w:left="1361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C2D72"/>
    <w:rsid w:val="002E3EDF"/>
    <w:rsid w:val="006C2D72"/>
    <w:rsid w:val="007E6A27"/>
    <w:rsid w:val="00E5210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6E0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rsid w:val="006C2D72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514</Words>
  <Characters>2934</Characters>
  <Application>Microsoft Macintosh Word</Application>
  <DocSecurity>0</DocSecurity>
  <Lines>24</Lines>
  <Paragraphs>5</Paragraphs>
  <ScaleCrop>false</ScaleCrop>
  <Company>STUDIO ASSOCIATO GERBELLI-RIVA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GERBELLI Edoardo</cp:lastModifiedBy>
  <cp:revision>2</cp:revision>
  <dcterms:created xsi:type="dcterms:W3CDTF">2015-11-17T15:44:00Z</dcterms:created>
  <dcterms:modified xsi:type="dcterms:W3CDTF">2015-11-17T16:09:00Z</dcterms:modified>
</cp:coreProperties>
</file>